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Правила подготовки к обследованию/лечению (ОЦМО)</w:t>
      </w:r>
    </w:p>
    <w:p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 xml:space="preserve"> Офтальмологический Центр Мурманской Области</w:t>
      </w:r>
    </w:p>
    <w:p>
      <w:pPr>
        <w:spacing w:after="0" w:line="240" w:lineRule="auto"/>
        <w:ind w:firstLine="624"/>
        <w:jc w:val="center"/>
        <w:textAlignment w:val="baseline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 целью профилактики заболеваний, своевременной диагностики и лечения в амбулаторных или стационарных условиях любой гражданин может обратиться в Клинику ООО «Офтальмологический центр Мурманской области» и получить медицинские услуги на платной и бесплатной основе.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Медицинская помощь гражданам осуществляется в соответствии с действующей лицензией непосредственно в подразделениях Клиники.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br w:type="textWrapping"/>
      </w:r>
    </w:p>
    <w:p>
      <w:p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Запись на обследование и лечение осуществляется согласно «Правилам записи на первичный приём-обследование-консультацию-лечение в ОЦМО» размещённым на сайте.</w:t>
      </w:r>
    </w:p>
    <w:p>
      <w:p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Спланируйте визит в клинику в удобное для Вас время в соответствии с графиком работы персонала, подразделений и наличием свободных мест.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Учитывайте, что после некоторых видов обследования/лечения необходимо временно воздержаться от управления автомобилем.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Если требуется (по состоянию здоровья или зрительным функциям) возьмите с собой сопровождающего.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Придите в клинику в назначенное время.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Возьмите с собой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необходимые документы</w:t>
      </w: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, в том числе результаты обследований и выписки из медицинской документации (см. Правилам записи на первичный приём-обследование-консультацию-лечение в ОЦМО).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Если обследование/лечение проводится в рамках программы ОМС, то необходимо заранее получить направление 057у-04 в поликлинике по месту жительства.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Возьмите с собой лекарственные препараты которые вы принимаете и Ваши очки.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Если ранее Вам были назначены препараты, применение которых потребуется после визита в клинику приобретите их заранее.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После некоторых видов обследования и лечения может временно появляться повышенная чувствительность к свету. Желательно иметь с собой солнцезащитные очки.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Строго соблюдайте назначения врача по лечению, режиму и питанию.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Если Вам была назначена предоперационная подготовка или даны рекомендации по подготовке к обследованию строго соблюдайте их.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Отдавайте предпочтение удобной свободной одежде не стесняющей вас. Желательно временно воздержаться от ношения одежды с высоким узким воротом, одежды из материалов способных оставлять значительное количество микрочастиц (ворс, фрагменты краски, стразы и т.п.), загрязнённой одежды.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Макияж, некоторые виды кремов, нарощенные ресницы, пирсинг могут препятствовать ряду обследований, манипуляций и операций. Уточните возможные ограничения при записи в регистратуре и у Вашего врача.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Желательно не использовать сильно пахнущую парфюмерию.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 xml:space="preserve"> Если у Вас есть контактные линзы то не используйте их:</w:t>
      </w:r>
    </w:p>
    <w:p>
      <w:pPr>
        <w:pStyle w:val="5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Мягкие - в течение 2х недель до обследования/лечения</w:t>
      </w:r>
    </w:p>
    <w:p>
      <w:pPr>
        <w:pStyle w:val="5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Жёсткие – в течение 1 месяца до обследования/лечения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bookmarkStart w:id="0" w:name="_Hlk124706487"/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При возникновении острых или обострении хронических заболеваний перенесите визит в клинику до улучшения Вашего состояния.</w:t>
      </w:r>
    </w:p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Пациентам с инфекционно-воспалительными заболеваниями глаз</w:t>
      </w:r>
      <w:r>
        <w:rPr>
          <w:rFonts w:hint="default" w:ascii="Times New Roman" w:hAnsi="Times New Roman" w:eastAsia="Times New Roman" w:cs="Times New Roman"/>
          <w:kern w:val="36"/>
          <w:sz w:val="28"/>
          <w:szCs w:val="28"/>
          <w:lang w:val="en-US" w:eastAsia="ru-RU"/>
        </w:rPr>
        <w:t xml:space="preserve"> </w:t>
      </w:r>
      <w:bookmarkStart w:id="1" w:name="_GoBack"/>
      <w:bookmarkEnd w:id="1"/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необходимо воздержаться от визита в клинику (до момента выздоровления) в виду того, что подобные состояния являются противопоказанием к ряду лечебно-диагностических процедур.</w:t>
      </w:r>
    </w:p>
    <w:bookmarkEnd w:id="0"/>
    <w:p>
      <w:pPr>
        <w:pStyle w:val="5"/>
        <w:numPr>
          <w:ilvl w:val="0"/>
          <w:numId w:val="1"/>
        </w:num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Не забудьте взять с собой хорошее настроение и позитивный настрой!</w:t>
      </w:r>
    </w:p>
    <w:p>
      <w:pP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jc w:val="center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 Уважением, и пожеланием скорейшего выздоровления Офтальмологический Центр Мурманской Области!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5165F"/>
    <w:multiLevelType w:val="multilevel"/>
    <w:tmpl w:val="1465165F"/>
    <w:lvl w:ilvl="0" w:tentative="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CB"/>
    <w:rsid w:val="001C4E7B"/>
    <w:rsid w:val="00230896"/>
    <w:rsid w:val="003B0D74"/>
    <w:rsid w:val="004C1BCB"/>
    <w:rsid w:val="00792C33"/>
    <w:rsid w:val="00885FD6"/>
    <w:rsid w:val="009B0876"/>
    <w:rsid w:val="00A31500"/>
    <w:rsid w:val="00C11B43"/>
    <w:rsid w:val="00CD1840"/>
    <w:rsid w:val="00D770CD"/>
    <w:rsid w:val="00FD402F"/>
    <w:rsid w:val="18F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2666</Characters>
  <Lines>22</Lines>
  <Paragraphs>6</Paragraphs>
  <TotalTime>80</TotalTime>
  <ScaleCrop>false</ScaleCrop>
  <LinksUpToDate>false</LinksUpToDate>
  <CharactersWithSpaces>3127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2023-01-15T10:24:00Z</dcterms:created>
  <dc:creator>алексей моренко</dc:creator>
  <cp:lastModifiedBy>WPS_1664603434</cp:lastModifiedBy>
  <dcterms:modified xsi:type="dcterms:W3CDTF">2023-01-17T14:54:58Z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8620153041E044049A8BFB4548AFFD9A</vt:lpwstr>
  </property>
</Properties>
</file>